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6B39" w:rsidRPr="00CD2B69" w:rsidRDefault="00B44CA9" w:rsidP="00A36B39">
      <w:pPr>
        <w:pStyle w:val="a3"/>
        <w:ind w:left="10490"/>
        <w:rPr>
          <w:rFonts w:ascii="Times New Roman" w:hAnsi="Times New Roman" w:cs="Times New Roman"/>
          <w:sz w:val="28"/>
          <w:szCs w:val="28"/>
        </w:rPr>
      </w:pPr>
      <w:r w:rsidRPr="00B44CA9">
        <w:rPr>
          <w:rFonts w:ascii="Times New Roman" w:hAnsi="Times New Roman" w:cs="Times New Roman"/>
          <w:sz w:val="28"/>
          <w:szCs w:val="28"/>
        </w:rPr>
        <w:t>Приложение 4</w:t>
      </w:r>
    </w:p>
    <w:p w:rsidR="00A36B39" w:rsidRPr="00CD2B69" w:rsidRDefault="00A36B39" w:rsidP="00A36B39">
      <w:pPr>
        <w:pStyle w:val="a3"/>
        <w:ind w:left="10490"/>
        <w:rPr>
          <w:rFonts w:ascii="Times New Roman" w:hAnsi="Times New Roman" w:cs="Times New Roman"/>
          <w:sz w:val="28"/>
          <w:szCs w:val="28"/>
        </w:rPr>
      </w:pPr>
      <w:r w:rsidRPr="00CD2B69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A36B39" w:rsidRDefault="00A36B39" w:rsidP="00A36B39">
      <w:pPr>
        <w:pStyle w:val="a3"/>
        <w:ind w:left="10490"/>
        <w:rPr>
          <w:rFonts w:ascii="Times New Roman" w:hAnsi="Times New Roman" w:cs="Times New Roman"/>
          <w:sz w:val="28"/>
          <w:szCs w:val="28"/>
        </w:rPr>
      </w:pPr>
      <w:r w:rsidRPr="00CD2B69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</w:t>
      </w:r>
    </w:p>
    <w:p w:rsidR="00A36B39" w:rsidRDefault="00A36B39" w:rsidP="00A36B39">
      <w:pPr>
        <w:pStyle w:val="a3"/>
        <w:ind w:left="10490"/>
        <w:rPr>
          <w:rFonts w:ascii="Times New Roman" w:hAnsi="Times New Roman" w:cs="Times New Roman"/>
          <w:sz w:val="28"/>
          <w:szCs w:val="28"/>
        </w:rPr>
      </w:pPr>
      <w:r w:rsidRPr="00CD2B69">
        <w:rPr>
          <w:rFonts w:ascii="Times New Roman" w:hAnsi="Times New Roman" w:cs="Times New Roman"/>
          <w:sz w:val="28"/>
          <w:szCs w:val="28"/>
        </w:rPr>
        <w:t>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B69">
        <w:rPr>
          <w:rFonts w:ascii="Times New Roman" w:hAnsi="Times New Roman" w:cs="Times New Roman"/>
          <w:sz w:val="28"/>
          <w:szCs w:val="28"/>
        </w:rPr>
        <w:t xml:space="preserve">«Предоставление копий </w:t>
      </w:r>
    </w:p>
    <w:p w:rsidR="00A36B39" w:rsidRDefault="00A36B39" w:rsidP="00A36B39">
      <w:pPr>
        <w:pStyle w:val="a3"/>
        <w:ind w:left="10490"/>
        <w:rPr>
          <w:rFonts w:ascii="Times New Roman" w:hAnsi="Times New Roman" w:cs="Times New Roman"/>
          <w:sz w:val="28"/>
          <w:szCs w:val="28"/>
        </w:rPr>
      </w:pPr>
      <w:r w:rsidRPr="00CD2B69">
        <w:rPr>
          <w:rFonts w:ascii="Times New Roman" w:hAnsi="Times New Roman" w:cs="Times New Roman"/>
          <w:sz w:val="28"/>
          <w:szCs w:val="28"/>
        </w:rPr>
        <w:t>правовых 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B69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A36B39" w:rsidRPr="00CD2B69" w:rsidRDefault="00A36B39" w:rsidP="00A36B39">
      <w:pPr>
        <w:pStyle w:val="a3"/>
        <w:ind w:left="10490"/>
        <w:rPr>
          <w:rFonts w:ascii="Times New Roman" w:hAnsi="Times New Roman" w:cs="Times New Roman"/>
          <w:sz w:val="28"/>
          <w:szCs w:val="28"/>
        </w:rPr>
      </w:pPr>
      <w:r w:rsidRPr="00CD2B69">
        <w:rPr>
          <w:rFonts w:ascii="Times New Roman" w:hAnsi="Times New Roman" w:cs="Times New Roman"/>
          <w:sz w:val="28"/>
          <w:szCs w:val="28"/>
        </w:rPr>
        <w:t>муниципального образования»</w:t>
      </w:r>
    </w:p>
    <w:p w:rsidR="00A36B39" w:rsidRDefault="00A36B39" w:rsidP="00671E8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6B39" w:rsidRDefault="00A36B39" w:rsidP="00671E8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6B39" w:rsidRPr="002A3A18" w:rsidRDefault="00A36B39" w:rsidP="00A36B39">
      <w:pPr>
        <w:pStyle w:val="a4"/>
        <w:jc w:val="center"/>
        <w:rPr>
          <w:b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ИСЧЕРПЫВАЮЩИЙ ПЕРЕЧЕНЬ</w:t>
      </w:r>
    </w:p>
    <w:p w:rsidR="00A36B39" w:rsidRDefault="00A36B39" w:rsidP="00A36B39">
      <w:pPr>
        <w:pStyle w:val="a4"/>
        <w:contextualSpacing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оснований для отказа в приёме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8766A7" w:rsidRDefault="008766A7" w:rsidP="00A36B39">
      <w:pPr>
        <w:pStyle w:val="a4"/>
        <w:contextualSpacing/>
        <w:jc w:val="center"/>
      </w:pPr>
    </w:p>
    <w:tbl>
      <w:tblPr>
        <w:tblStyle w:val="a5"/>
        <w:tblW w:w="14596" w:type="dxa"/>
        <w:tblLook w:val="04A0" w:firstRow="1" w:lastRow="0" w:firstColumn="1" w:lastColumn="0" w:noHBand="0" w:noVBand="1"/>
      </w:tblPr>
      <w:tblGrid>
        <w:gridCol w:w="5524"/>
        <w:gridCol w:w="4252"/>
        <w:gridCol w:w="4820"/>
      </w:tblGrid>
      <w:tr w:rsidR="008766A7" w:rsidRPr="00CD0529" w:rsidTr="00BD0F76">
        <w:trPr>
          <w:trHeight w:val="1250"/>
        </w:trPr>
        <w:tc>
          <w:tcPr>
            <w:tcW w:w="5524" w:type="dxa"/>
          </w:tcPr>
          <w:p w:rsidR="008766A7" w:rsidRPr="00CD0529" w:rsidRDefault="008766A7" w:rsidP="00BD0F76">
            <w:pPr>
              <w:pStyle w:val="a4"/>
              <w:ind w:firstLine="0"/>
              <w:contextualSpacing/>
              <w:jc w:val="center"/>
              <w:rPr>
                <w:szCs w:val="24"/>
              </w:rPr>
            </w:pPr>
            <w:r w:rsidRPr="00CD0529">
              <w:rPr>
                <w:szCs w:val="24"/>
                <w:shd w:val="clear" w:color="auto" w:fill="FFFFFF"/>
              </w:rPr>
              <w:t xml:space="preserve">Перечень оснований для отказа </w:t>
            </w:r>
            <w:r w:rsidRPr="00CD0529">
              <w:rPr>
                <w:szCs w:val="24"/>
                <w:shd w:val="clear" w:color="auto" w:fill="FFFFFF"/>
              </w:rPr>
              <w:br/>
              <w:t xml:space="preserve">в приёме запроса </w:t>
            </w:r>
            <w:r w:rsidRPr="00CD0529">
              <w:rPr>
                <w:szCs w:val="24"/>
                <w:shd w:val="clear" w:color="auto" w:fill="FFFFFF"/>
              </w:rPr>
              <w:br/>
              <w:t xml:space="preserve">о предоставлении муниципальной услуги </w:t>
            </w:r>
            <w:r w:rsidRPr="00CD0529">
              <w:rPr>
                <w:szCs w:val="24"/>
                <w:shd w:val="clear" w:color="auto" w:fill="FFFFFF"/>
              </w:rPr>
              <w:br/>
              <w:t xml:space="preserve">и документов, необходимых </w:t>
            </w:r>
            <w:r w:rsidRPr="00CD0529">
              <w:rPr>
                <w:szCs w:val="24"/>
                <w:shd w:val="clear" w:color="auto" w:fill="FFFFFF"/>
              </w:rPr>
              <w:br/>
              <w:t>для предоставления муниципальной услуги</w:t>
            </w:r>
          </w:p>
        </w:tc>
        <w:tc>
          <w:tcPr>
            <w:tcW w:w="4252" w:type="dxa"/>
          </w:tcPr>
          <w:p w:rsidR="008766A7" w:rsidRPr="00CD0529" w:rsidRDefault="008766A7" w:rsidP="00BD0F76">
            <w:pPr>
              <w:pStyle w:val="a4"/>
              <w:suppressAutoHyphens w:val="0"/>
              <w:ind w:firstLine="0"/>
              <w:contextualSpacing/>
              <w:jc w:val="center"/>
              <w:rPr>
                <w:szCs w:val="24"/>
              </w:rPr>
            </w:pPr>
            <w:r w:rsidRPr="00CD0529">
              <w:rPr>
                <w:szCs w:val="24"/>
              </w:rPr>
              <w:t xml:space="preserve">Перечень оснований </w:t>
            </w:r>
            <w:r w:rsidRPr="00CD0529">
              <w:rPr>
                <w:szCs w:val="24"/>
              </w:rPr>
              <w:br/>
              <w:t xml:space="preserve">для приостановления </w:t>
            </w:r>
            <w:r w:rsidRPr="00CD0529">
              <w:rPr>
                <w:szCs w:val="24"/>
              </w:rPr>
              <w:br/>
              <w:t xml:space="preserve">предоставления </w:t>
            </w:r>
            <w:r w:rsidRPr="00CD0529">
              <w:rPr>
                <w:szCs w:val="24"/>
              </w:rPr>
              <w:br/>
              <w:t>муниципальной услуги</w:t>
            </w:r>
          </w:p>
        </w:tc>
        <w:tc>
          <w:tcPr>
            <w:tcW w:w="4820" w:type="dxa"/>
          </w:tcPr>
          <w:p w:rsidR="008766A7" w:rsidRPr="00CD0529" w:rsidRDefault="008766A7" w:rsidP="00BD0F76">
            <w:pPr>
              <w:pStyle w:val="a4"/>
              <w:suppressAutoHyphens w:val="0"/>
              <w:ind w:firstLine="0"/>
              <w:contextualSpacing/>
              <w:jc w:val="center"/>
              <w:rPr>
                <w:szCs w:val="24"/>
              </w:rPr>
            </w:pPr>
            <w:r w:rsidRPr="00CD0529">
              <w:rPr>
                <w:szCs w:val="24"/>
                <w:shd w:val="clear" w:color="auto" w:fill="FFFFFF"/>
              </w:rPr>
              <w:t xml:space="preserve">Перечень оснований для отказа </w:t>
            </w:r>
            <w:r w:rsidRPr="00CD0529">
              <w:rPr>
                <w:szCs w:val="24"/>
                <w:shd w:val="clear" w:color="auto" w:fill="FFFFFF"/>
              </w:rPr>
              <w:br/>
              <w:t xml:space="preserve">в предоставлении </w:t>
            </w:r>
            <w:r w:rsidRPr="00CD0529">
              <w:rPr>
                <w:szCs w:val="24"/>
                <w:shd w:val="clear" w:color="auto" w:fill="FFFFFF"/>
              </w:rPr>
              <w:br/>
              <w:t>муниципальной услуги</w:t>
            </w:r>
          </w:p>
        </w:tc>
      </w:tr>
    </w:tbl>
    <w:p w:rsidR="00A36B39" w:rsidRPr="00CD0529" w:rsidRDefault="00A36B39" w:rsidP="008766A7">
      <w:pPr>
        <w:pStyle w:val="a3"/>
        <w:rPr>
          <w:sz w:val="2"/>
          <w:szCs w:val="2"/>
        </w:rPr>
      </w:pPr>
      <w:bookmarkStart w:id="0" w:name="_GoBack"/>
    </w:p>
    <w:tbl>
      <w:tblPr>
        <w:tblStyle w:val="a5"/>
        <w:tblW w:w="14596" w:type="dxa"/>
        <w:tblLook w:val="04A0" w:firstRow="1" w:lastRow="0" w:firstColumn="1" w:lastColumn="0" w:noHBand="0" w:noVBand="1"/>
      </w:tblPr>
      <w:tblGrid>
        <w:gridCol w:w="5524"/>
        <w:gridCol w:w="4252"/>
        <w:gridCol w:w="4820"/>
      </w:tblGrid>
      <w:tr w:rsidR="00A36B39" w:rsidRPr="00CD0529" w:rsidTr="008766A7">
        <w:trPr>
          <w:trHeight w:val="70"/>
          <w:tblHeader/>
        </w:trPr>
        <w:tc>
          <w:tcPr>
            <w:tcW w:w="5524" w:type="dxa"/>
          </w:tcPr>
          <w:bookmarkEnd w:id="0"/>
          <w:p w:rsidR="00A36B39" w:rsidRPr="00CD0529" w:rsidRDefault="008766A7" w:rsidP="00BD0F76">
            <w:pPr>
              <w:pStyle w:val="a4"/>
              <w:ind w:firstLine="0"/>
              <w:contextualSpacing/>
              <w:jc w:val="center"/>
              <w:rPr>
                <w:szCs w:val="24"/>
                <w:shd w:val="clear" w:color="auto" w:fill="FFFFFF"/>
              </w:rPr>
            </w:pPr>
            <w:r w:rsidRPr="00CD0529">
              <w:rPr>
                <w:szCs w:val="24"/>
                <w:shd w:val="clear" w:color="auto" w:fill="FFFFFF"/>
              </w:rPr>
              <w:t>1</w:t>
            </w:r>
          </w:p>
        </w:tc>
        <w:tc>
          <w:tcPr>
            <w:tcW w:w="4252" w:type="dxa"/>
          </w:tcPr>
          <w:p w:rsidR="00A36B39" w:rsidRPr="00CD0529" w:rsidRDefault="008766A7" w:rsidP="00BD0F76">
            <w:pPr>
              <w:pStyle w:val="a4"/>
              <w:ind w:firstLine="0"/>
              <w:contextualSpacing/>
              <w:jc w:val="center"/>
              <w:rPr>
                <w:szCs w:val="24"/>
                <w:shd w:val="clear" w:color="auto" w:fill="FFFFFF"/>
              </w:rPr>
            </w:pPr>
            <w:r w:rsidRPr="00CD0529">
              <w:rPr>
                <w:szCs w:val="24"/>
                <w:shd w:val="clear" w:color="auto" w:fill="FFFFFF"/>
              </w:rPr>
              <w:t>2</w:t>
            </w:r>
          </w:p>
        </w:tc>
        <w:tc>
          <w:tcPr>
            <w:tcW w:w="4820" w:type="dxa"/>
          </w:tcPr>
          <w:p w:rsidR="00A36B39" w:rsidRPr="00CD0529" w:rsidRDefault="008766A7" w:rsidP="00BD0F76">
            <w:pPr>
              <w:pStyle w:val="a4"/>
              <w:ind w:firstLine="0"/>
              <w:contextualSpacing/>
              <w:jc w:val="center"/>
              <w:rPr>
                <w:szCs w:val="24"/>
                <w:shd w:val="clear" w:color="auto" w:fill="FFFFFF"/>
              </w:rPr>
            </w:pPr>
            <w:r w:rsidRPr="00CD0529">
              <w:rPr>
                <w:szCs w:val="24"/>
                <w:shd w:val="clear" w:color="auto" w:fill="FFFFFF"/>
              </w:rPr>
              <w:t>3</w:t>
            </w:r>
          </w:p>
        </w:tc>
      </w:tr>
      <w:tr w:rsidR="008766A7" w:rsidRPr="00CD0529" w:rsidTr="008766A7">
        <w:trPr>
          <w:trHeight w:val="70"/>
        </w:trPr>
        <w:tc>
          <w:tcPr>
            <w:tcW w:w="5524" w:type="dxa"/>
          </w:tcPr>
          <w:p w:rsidR="008766A7" w:rsidRPr="00CD0529" w:rsidRDefault="008766A7" w:rsidP="0087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sub_127171"/>
            <w:r w:rsidRPr="00CD0529">
              <w:rPr>
                <w:rFonts w:ascii="Times New Roman" w:hAnsi="Times New Roman" w:cs="Times New Roman"/>
                <w:sz w:val="24"/>
                <w:szCs w:val="24"/>
              </w:rPr>
              <w:t>1) представление заявителем документов, имеющих повреждения и наличие исправлений, не позволяющих однозначно истолковать их содержание, не содержащих обратного адреса, подписи, печати (при наличии);</w:t>
            </w:r>
          </w:p>
          <w:p w:rsidR="008766A7" w:rsidRPr="00CD0529" w:rsidRDefault="008766A7" w:rsidP="008766A7">
            <w:pPr>
              <w:pStyle w:val="a3"/>
              <w:ind w:firstLine="58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529">
              <w:rPr>
                <w:rFonts w:ascii="Times New Roman" w:hAnsi="Times New Roman" w:cs="Times New Roman"/>
                <w:sz w:val="24"/>
                <w:szCs w:val="24"/>
              </w:rPr>
              <w:t>2) несоблюдение установленных законодательством условий признания действительности электронной подписи, которой подписан электронный документ;</w:t>
            </w:r>
          </w:p>
          <w:p w:rsidR="008766A7" w:rsidRPr="00CD0529" w:rsidRDefault="008766A7" w:rsidP="008766A7">
            <w:pPr>
              <w:pStyle w:val="a3"/>
              <w:ind w:firstLine="58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529">
              <w:rPr>
                <w:rFonts w:ascii="Times New Roman" w:hAnsi="Times New Roman" w:cs="Times New Roman"/>
                <w:sz w:val="24"/>
                <w:szCs w:val="24"/>
              </w:rPr>
              <w:t xml:space="preserve">3) отсутствие документа, удостоверяющего права (полномочия) представителя заявителя </w:t>
            </w:r>
            <w:r w:rsidRPr="00CD05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(оформленная в соответствии с законодательством Российской Федерации доверенность для физических лиц, индивидуальных предпринимателей и юридических лиц)</w:t>
            </w:r>
          </w:p>
          <w:bookmarkEnd w:id="1"/>
          <w:p w:rsidR="008766A7" w:rsidRPr="00CD0529" w:rsidRDefault="008766A7" w:rsidP="008766A7">
            <w:pPr>
              <w:pStyle w:val="a4"/>
              <w:ind w:firstLine="589"/>
              <w:contextualSpacing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4252" w:type="dxa"/>
          </w:tcPr>
          <w:p w:rsidR="008766A7" w:rsidRPr="00CD0529" w:rsidRDefault="008766A7" w:rsidP="00BD0F76">
            <w:pPr>
              <w:pStyle w:val="a4"/>
              <w:ind w:firstLine="0"/>
              <w:contextualSpacing/>
              <w:jc w:val="center"/>
              <w:rPr>
                <w:szCs w:val="24"/>
                <w:shd w:val="clear" w:color="auto" w:fill="FFFFFF"/>
              </w:rPr>
            </w:pPr>
            <w:r w:rsidRPr="00CD0529">
              <w:rPr>
                <w:szCs w:val="24"/>
              </w:rPr>
              <w:lastRenderedPageBreak/>
              <w:t>Основания не предусмотрены</w:t>
            </w:r>
          </w:p>
        </w:tc>
        <w:tc>
          <w:tcPr>
            <w:tcW w:w="4820" w:type="dxa"/>
          </w:tcPr>
          <w:p w:rsidR="008766A7" w:rsidRPr="00CD0529" w:rsidRDefault="008766A7" w:rsidP="0087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sub_128231"/>
            <w:r w:rsidRPr="00CD0529">
              <w:rPr>
                <w:rFonts w:ascii="Times New Roman" w:hAnsi="Times New Roman" w:cs="Times New Roman"/>
                <w:sz w:val="24"/>
                <w:szCs w:val="24"/>
              </w:rPr>
              <w:t>1) неверно указанные в заявлении реквизиты правового акта (дата, регистрационный номер, наименование) или отсутствие одного из них;</w:t>
            </w:r>
          </w:p>
          <w:p w:rsidR="008766A7" w:rsidRPr="00CD0529" w:rsidRDefault="008766A7" w:rsidP="0087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sub_128232"/>
            <w:bookmarkEnd w:id="2"/>
            <w:r w:rsidRPr="00CD0529">
              <w:rPr>
                <w:rFonts w:ascii="Times New Roman" w:hAnsi="Times New Roman" w:cs="Times New Roman"/>
                <w:sz w:val="24"/>
                <w:szCs w:val="24"/>
              </w:rPr>
              <w:t>2) представление заявления о предоставлении муниципальной услуги с нарушением установленных требований, а также представление документов, содержащих недостоверные сведения;</w:t>
            </w:r>
          </w:p>
          <w:p w:rsidR="008766A7" w:rsidRPr="00CD0529" w:rsidRDefault="008766A7" w:rsidP="0087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sub_128233"/>
            <w:bookmarkEnd w:id="3"/>
            <w:r w:rsidRPr="00CD0529">
              <w:rPr>
                <w:rFonts w:ascii="Times New Roman" w:hAnsi="Times New Roman" w:cs="Times New Roman"/>
                <w:sz w:val="24"/>
                <w:szCs w:val="24"/>
              </w:rPr>
              <w:t>3) отсутствие права у заявителя на получение муниципальной услуги;</w:t>
            </w:r>
          </w:p>
          <w:p w:rsidR="008766A7" w:rsidRPr="00CD0529" w:rsidRDefault="008766A7" w:rsidP="0087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sub_128234"/>
            <w:bookmarkEnd w:id="4"/>
            <w:r w:rsidRPr="00CD05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4) обращение (в письменном виде) заявителя с просьбой о прекращении предоставления муниципальной услуги;</w:t>
            </w:r>
          </w:p>
          <w:p w:rsidR="008766A7" w:rsidRPr="00CD0529" w:rsidRDefault="008766A7" w:rsidP="0087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sub_128235"/>
            <w:bookmarkEnd w:id="5"/>
            <w:r w:rsidRPr="00CD0529">
              <w:rPr>
                <w:rFonts w:ascii="Times New Roman" w:hAnsi="Times New Roman" w:cs="Times New Roman"/>
                <w:sz w:val="24"/>
                <w:szCs w:val="24"/>
              </w:rPr>
              <w:t>5) отсутствие у представителя, действующего от имени заявителя, соответствующих полномочий на получение муниципальной услуги;</w:t>
            </w:r>
          </w:p>
          <w:p w:rsidR="008766A7" w:rsidRPr="00CD0529" w:rsidRDefault="008766A7" w:rsidP="0087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sub_128236"/>
            <w:bookmarkEnd w:id="6"/>
            <w:r w:rsidRPr="00CD0529">
              <w:rPr>
                <w:rFonts w:ascii="Times New Roman" w:hAnsi="Times New Roman" w:cs="Times New Roman"/>
                <w:sz w:val="24"/>
                <w:szCs w:val="24"/>
              </w:rPr>
              <w:t>6) отсутствие одного или нескольких документов, необходимых для предоставления муниципальной услуги;</w:t>
            </w:r>
          </w:p>
          <w:p w:rsidR="008766A7" w:rsidRPr="00CD0529" w:rsidRDefault="008766A7" w:rsidP="0087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sub_128237"/>
            <w:bookmarkEnd w:id="7"/>
            <w:r w:rsidRPr="00CD0529">
              <w:rPr>
                <w:rFonts w:ascii="Times New Roman" w:hAnsi="Times New Roman" w:cs="Times New Roman"/>
                <w:sz w:val="24"/>
                <w:szCs w:val="24"/>
              </w:rPr>
              <w:t>7) обращение заявителя об оказании муниципальной услуги, предоставление которой не осуществляется уполномоченным органом;</w:t>
            </w:r>
          </w:p>
          <w:bookmarkEnd w:id="8"/>
          <w:p w:rsidR="008766A7" w:rsidRPr="00CD0529" w:rsidRDefault="008766A7" w:rsidP="008766A7">
            <w:pPr>
              <w:pStyle w:val="1"/>
              <w:tabs>
                <w:tab w:val="clear" w:pos="360"/>
                <w:tab w:val="left" w:pos="709"/>
                <w:tab w:val="left" w:pos="1134"/>
                <w:tab w:val="left" w:pos="1418"/>
              </w:tabs>
              <w:spacing w:before="0" w:after="0"/>
              <w:ind w:firstLine="709"/>
              <w:contextualSpacing/>
            </w:pPr>
            <w:r w:rsidRPr="00CD0529">
              <w:t>8) если содержащаяся в запрашиваемом правовом акте информация отнесена в установленном федеральным законодательством порядке к сведениям, составляющим государственную или иную охраняемую законом тайну</w:t>
            </w:r>
          </w:p>
        </w:tc>
      </w:tr>
    </w:tbl>
    <w:p w:rsidR="00FE5C23" w:rsidRPr="00CD2B69" w:rsidRDefault="00FE5C23" w:rsidP="00FE5C23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</w:rPr>
      </w:pPr>
    </w:p>
    <w:p w:rsidR="00FE5C23" w:rsidRPr="00CD2B69" w:rsidRDefault="00FE5C23" w:rsidP="00FE5C23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</w:rPr>
      </w:pPr>
    </w:p>
    <w:p w:rsidR="00FE5C23" w:rsidRDefault="00FE5C23" w:rsidP="00FE5C23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FE5C23" w:rsidRDefault="00FE5C23" w:rsidP="00FE5C23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E5C23" w:rsidRDefault="00FE5C23" w:rsidP="00FE5C23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FE5C23" w:rsidRPr="00E763DC" w:rsidRDefault="00FE5C23" w:rsidP="00FE5C23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                                                                                                                                                            Л.Е. Черная</w:t>
      </w:r>
    </w:p>
    <w:p w:rsidR="00F20C6A" w:rsidRDefault="00F20C6A"/>
    <w:sectPr w:rsidR="00F20C6A" w:rsidSect="009E69F0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1AEE" w:rsidRDefault="00371AEE" w:rsidP="009E69F0">
      <w:pPr>
        <w:spacing w:after="0" w:line="240" w:lineRule="auto"/>
      </w:pPr>
      <w:r>
        <w:separator/>
      </w:r>
    </w:p>
  </w:endnote>
  <w:endnote w:type="continuationSeparator" w:id="0">
    <w:p w:rsidR="00371AEE" w:rsidRDefault="00371AEE" w:rsidP="009E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1AEE" w:rsidRDefault="00371AEE" w:rsidP="009E69F0">
      <w:pPr>
        <w:spacing w:after="0" w:line="240" w:lineRule="auto"/>
      </w:pPr>
      <w:r>
        <w:separator/>
      </w:r>
    </w:p>
  </w:footnote>
  <w:footnote w:type="continuationSeparator" w:id="0">
    <w:p w:rsidR="00371AEE" w:rsidRDefault="00371AEE" w:rsidP="009E69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5220173"/>
      <w:docPartObj>
        <w:docPartGallery w:val="Page Numbers (Margins)"/>
        <w:docPartUnique/>
      </w:docPartObj>
    </w:sdtPr>
    <w:sdtContent>
      <w:p w:rsidR="009E69F0" w:rsidRDefault="009E69F0">
        <w:pPr>
          <w:pStyle w:val="a7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posOffset>19685</wp:posOffset>
                  </wp:positionH>
                  <wp:positionV relativeFrom="page">
                    <wp:posOffset>3333750</wp:posOffset>
                  </wp:positionV>
                  <wp:extent cx="361950" cy="34290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195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Content>
                                <w:p w:rsidR="009E69F0" w:rsidRPr="009E69F0" w:rsidRDefault="009E69F0" w:rsidP="009E69F0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9E69F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9E69F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9E69F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CD0529" w:rsidRPr="00CD0529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 w:rsidRPr="009E69F0">
                                    <w:rPr>
                                      <w:rFonts w:ascii="Times New Roman" w:eastAsiaTheme="majorEastAsia" w:hAnsi="Times New Roman" w:cs="Times New Roman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6" style="position:absolute;margin-left:1.55pt;margin-top:262.5pt;width:28.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9E69F0" w:rsidRPr="009E69F0" w:rsidRDefault="009E69F0" w:rsidP="009E69F0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E69F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9E69F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9E69F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CD0529" w:rsidRPr="00CD0529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4"/>
                                <w:szCs w:val="24"/>
                              </w:rPr>
                              <w:t>2</w:t>
                            </w:r>
                            <w:r w:rsidRPr="009E69F0">
                              <w:rPr>
                                <w:rFonts w:ascii="Times New Roman" w:eastAsiaTheme="majorEastAsia" w:hAnsi="Times New Roman" w:cs="Times New Roman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55DCD"/>
    <w:multiLevelType w:val="hybridMultilevel"/>
    <w:tmpl w:val="809C4A44"/>
    <w:lvl w:ilvl="0" w:tplc="0BEE10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65C"/>
    <w:rsid w:val="00371AEE"/>
    <w:rsid w:val="00451949"/>
    <w:rsid w:val="004A64E3"/>
    <w:rsid w:val="00671E8D"/>
    <w:rsid w:val="008766A7"/>
    <w:rsid w:val="009E69F0"/>
    <w:rsid w:val="00A36B39"/>
    <w:rsid w:val="00B44CA9"/>
    <w:rsid w:val="00CD0529"/>
    <w:rsid w:val="00F0165C"/>
    <w:rsid w:val="00F20C6A"/>
    <w:rsid w:val="00FE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8A17FF"/>
  <w15:chartTrackingRefBased/>
  <w15:docId w15:val="{92E44C0A-85C2-4D18-96D5-73C1090C6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E8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1E8D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марк список 1"/>
    <w:basedOn w:val="a"/>
    <w:uiPriority w:val="99"/>
    <w:rsid w:val="00671E8D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4">
    <w:name w:val="Нормальный"/>
    <w:basedOn w:val="a"/>
    <w:rsid w:val="00A36B39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</w:rPr>
  </w:style>
  <w:style w:type="table" w:styleId="a5">
    <w:name w:val="Table Grid"/>
    <w:basedOn w:val="a1"/>
    <w:uiPriority w:val="59"/>
    <w:rsid w:val="00A36B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8766A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E6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E69F0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9E6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E69F0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D05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D052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Еременко Ангелина Анатольевна</dc:creator>
  <cp:keywords/>
  <dc:description/>
  <cp:lastModifiedBy>Еременко Ангелина Анатольевна</cp:lastModifiedBy>
  <cp:revision>6</cp:revision>
  <cp:lastPrinted>2026-02-11T05:57:00Z</cp:lastPrinted>
  <dcterms:created xsi:type="dcterms:W3CDTF">2026-01-28T08:20:00Z</dcterms:created>
  <dcterms:modified xsi:type="dcterms:W3CDTF">2026-02-11T05:58:00Z</dcterms:modified>
</cp:coreProperties>
</file>